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4B2F" w:rsidRPr="00D44B2F" w:rsidRDefault="00D44B2F" w:rsidP="00D44B2F">
      <w:pPr>
        <w:tabs>
          <w:tab w:val="left" w:pos="4111"/>
        </w:tabs>
        <w:spacing w:after="0" w:line="240" w:lineRule="auto"/>
        <w:ind w:left="3828"/>
        <w:rPr>
          <w:rFonts w:ascii="Times New Roman" w:hAnsi="Times New Roman" w:cs="Times New Roman"/>
          <w:b/>
          <w:sz w:val="28"/>
          <w:szCs w:val="28"/>
        </w:rPr>
      </w:pPr>
      <w:r w:rsidRPr="00D44B2F">
        <w:rPr>
          <w:rFonts w:ascii="Times New Roman" w:hAnsi="Times New Roman" w:cs="Times New Roman"/>
          <w:b/>
          <w:sz w:val="28"/>
          <w:szCs w:val="28"/>
        </w:rPr>
        <w:t>РЕШЕНИЕ</w:t>
      </w:r>
    </w:p>
    <w:p w:rsidR="00D44B2F" w:rsidRPr="00D44B2F" w:rsidRDefault="00D44B2F" w:rsidP="00D44B2F">
      <w:pPr>
        <w:spacing w:after="0" w:line="240" w:lineRule="auto"/>
        <w:ind w:hanging="13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44B2F">
        <w:rPr>
          <w:rFonts w:ascii="Times New Roman" w:hAnsi="Times New Roman" w:cs="Times New Roman"/>
          <w:b/>
          <w:sz w:val="28"/>
          <w:szCs w:val="28"/>
        </w:rPr>
        <w:t>СОВЕТА ДЕПУТАТОВ</w:t>
      </w:r>
    </w:p>
    <w:p w:rsidR="00D44B2F" w:rsidRPr="00D44B2F" w:rsidRDefault="00D44B2F" w:rsidP="00D44B2F">
      <w:pPr>
        <w:pBdr>
          <w:bottom w:val="single" w:sz="12" w:space="1" w:color="auto"/>
        </w:pBdr>
        <w:spacing w:after="0" w:line="240" w:lineRule="auto"/>
        <w:ind w:hanging="13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44B2F">
        <w:rPr>
          <w:rFonts w:ascii="Times New Roman" w:hAnsi="Times New Roman" w:cs="Times New Roman"/>
          <w:b/>
          <w:sz w:val="28"/>
          <w:szCs w:val="28"/>
        </w:rPr>
        <w:t>МУНИЦИПАЛЬНОГО ОБРАЗОВАНИЯ «СОСНОВО – ОЗЕРСКОЕ»</w:t>
      </w:r>
    </w:p>
    <w:p w:rsidR="00D44B2F" w:rsidRPr="00D44B2F" w:rsidRDefault="00D44B2F" w:rsidP="00D44B2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44B2F" w:rsidRPr="00D44B2F" w:rsidRDefault="00F66E0C" w:rsidP="00D44B2F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с. Сосново-Озерское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№ 24/5</w:t>
      </w:r>
      <w:r w:rsidR="00D44B2F" w:rsidRPr="00D44B2F">
        <w:rPr>
          <w:rFonts w:ascii="Times New Roman" w:hAnsi="Times New Roman" w:cs="Times New Roman"/>
          <w:sz w:val="28"/>
          <w:szCs w:val="28"/>
        </w:rPr>
        <w:tab/>
      </w:r>
      <w:r w:rsidR="00D44B2F" w:rsidRPr="00D44B2F">
        <w:rPr>
          <w:rFonts w:ascii="Times New Roman" w:hAnsi="Times New Roman" w:cs="Times New Roman"/>
          <w:sz w:val="28"/>
          <w:szCs w:val="28"/>
        </w:rPr>
        <w:tab/>
      </w:r>
      <w:r w:rsidR="00D44B2F" w:rsidRPr="00D44B2F">
        <w:rPr>
          <w:rFonts w:ascii="Times New Roman" w:hAnsi="Times New Roman" w:cs="Times New Roman"/>
          <w:sz w:val="28"/>
          <w:szCs w:val="28"/>
        </w:rPr>
        <w:tab/>
        <w:t>28.04.2025  г.</w:t>
      </w:r>
      <w:r w:rsidR="00D44B2F" w:rsidRPr="00D44B2F">
        <w:rPr>
          <w:rFonts w:ascii="Times New Roman" w:hAnsi="Times New Roman" w:cs="Times New Roman"/>
          <w:sz w:val="28"/>
          <w:szCs w:val="28"/>
        </w:rPr>
        <w:tab/>
      </w:r>
      <w:r w:rsidR="00D44B2F" w:rsidRPr="00D44B2F"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                                 </w:t>
      </w:r>
    </w:p>
    <w:p w:rsidR="00D44B2F" w:rsidRPr="00D44B2F" w:rsidRDefault="00D44B2F" w:rsidP="00D44B2F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D44B2F" w:rsidRPr="00D44B2F" w:rsidRDefault="00D44B2F" w:rsidP="00D44B2F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D44B2F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О внесении изменений в Положение о муниципальном жилищном контроле </w:t>
      </w:r>
      <w:r w:rsidRPr="00D44B2F">
        <w:rPr>
          <w:rFonts w:ascii="Times New Roman" w:hAnsi="Times New Roman" w:cs="Times New Roman"/>
          <w:b/>
          <w:bCs/>
          <w:color w:val="000000"/>
          <w:sz w:val="28"/>
          <w:szCs w:val="28"/>
        </w:rPr>
        <w:br/>
        <w:t>в  муниципальном образовании сельское поселение «Сосново-Озерское», утвержденное Решением Совета депутатов муниципального образования «Сосново-Озерское» от 27.10.2021 г. №30/3</w:t>
      </w:r>
    </w:p>
    <w:p w:rsidR="00D44B2F" w:rsidRPr="00D44B2F" w:rsidRDefault="00D44B2F" w:rsidP="00D44B2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44B2F" w:rsidRPr="00D44B2F" w:rsidRDefault="00D44B2F" w:rsidP="00D44B2F">
      <w:pPr>
        <w:shd w:val="clear" w:color="auto" w:fill="FFFFFF"/>
        <w:spacing w:after="0" w:line="240" w:lineRule="auto"/>
        <w:ind w:firstLine="567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D44B2F" w:rsidRPr="00D44B2F" w:rsidRDefault="00D44B2F" w:rsidP="00D44B2F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44B2F">
        <w:rPr>
          <w:rFonts w:ascii="Times New Roman" w:hAnsi="Times New Roman" w:cs="Times New Roman"/>
          <w:color w:val="000000"/>
          <w:sz w:val="28"/>
          <w:szCs w:val="28"/>
        </w:rPr>
        <w:t xml:space="preserve">На основании протеста прокуратуры Еравнинского района от 31.03.2025 г. №03-01-2025/326-25 на решение совета депутатов МО СП «Сосново-Озерское» от 27.10.2021 г. №30/3, в целях приведения нормативного правового акта Федеральному закону от 31.07.2020 № 248-ФЗ «О государственном контроле (надзоре) и муниципальном контроле в Российской Федерации», руководствуясь Уставом </w:t>
      </w:r>
      <w:r w:rsidRPr="00D44B2F">
        <w:rPr>
          <w:rFonts w:ascii="Times New Roman" w:hAnsi="Times New Roman" w:cs="Times New Roman"/>
          <w:bCs/>
          <w:color w:val="000000"/>
          <w:sz w:val="28"/>
          <w:szCs w:val="28"/>
        </w:rPr>
        <w:t>МО СП «Сосново-Озерское», Совет депутатов МО СП «Сосново-Озерское»</w:t>
      </w:r>
    </w:p>
    <w:p w:rsidR="00D44B2F" w:rsidRPr="00D44B2F" w:rsidRDefault="00D44B2F" w:rsidP="00D44B2F">
      <w:pPr>
        <w:spacing w:before="240"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4B2F">
        <w:rPr>
          <w:rFonts w:ascii="Times New Roman" w:hAnsi="Times New Roman" w:cs="Times New Roman"/>
          <w:color w:val="000000"/>
          <w:sz w:val="28"/>
          <w:szCs w:val="28"/>
        </w:rPr>
        <w:t>РЕШИЛ</w:t>
      </w:r>
      <w:proofErr w:type="gramStart"/>
      <w:r w:rsidRPr="00D44B2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44B2F">
        <w:rPr>
          <w:rFonts w:ascii="Times New Roman" w:hAnsi="Times New Roman" w:cs="Times New Roman"/>
          <w:sz w:val="28"/>
          <w:szCs w:val="28"/>
        </w:rPr>
        <w:t>:</w:t>
      </w:r>
      <w:proofErr w:type="gramEnd"/>
    </w:p>
    <w:p w:rsidR="00D44B2F" w:rsidRPr="00D44B2F" w:rsidRDefault="00D44B2F" w:rsidP="00D44B2F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D44B2F" w:rsidRPr="00D44B2F" w:rsidRDefault="00D44B2F" w:rsidP="00D44B2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44B2F">
        <w:rPr>
          <w:rFonts w:ascii="Times New Roman" w:hAnsi="Times New Roman" w:cs="Times New Roman"/>
          <w:color w:val="000000"/>
          <w:sz w:val="28"/>
          <w:szCs w:val="28"/>
        </w:rPr>
        <w:t xml:space="preserve">1. Внести в Положение о муниципальном жилищном контроле в </w:t>
      </w:r>
      <w:r w:rsidRPr="00D44B2F">
        <w:rPr>
          <w:rFonts w:ascii="Times New Roman" w:hAnsi="Times New Roman" w:cs="Times New Roman"/>
          <w:bCs/>
          <w:color w:val="000000"/>
          <w:sz w:val="28"/>
          <w:szCs w:val="28"/>
        </w:rPr>
        <w:t>муниципальном образовании сельское поселение</w:t>
      </w:r>
      <w:r w:rsidRPr="00D44B2F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D44B2F">
        <w:rPr>
          <w:rFonts w:ascii="Times New Roman" w:hAnsi="Times New Roman" w:cs="Times New Roman"/>
          <w:bCs/>
          <w:color w:val="000000"/>
          <w:sz w:val="28"/>
          <w:szCs w:val="28"/>
        </w:rPr>
        <w:t>«Сосново-Озерское», утвержденное решением Совета депутатов муниципального образования «Сосново-Озерское» от 27.10.2021 г. №30/3 (дале</w:t>
      </w:r>
      <w:proofErr w:type="gramStart"/>
      <w:r w:rsidRPr="00D44B2F">
        <w:rPr>
          <w:rFonts w:ascii="Times New Roman" w:hAnsi="Times New Roman" w:cs="Times New Roman"/>
          <w:bCs/>
          <w:color w:val="000000"/>
          <w:sz w:val="28"/>
          <w:szCs w:val="28"/>
        </w:rPr>
        <w:t>е-</w:t>
      </w:r>
      <w:proofErr w:type="gramEnd"/>
      <w:r w:rsidRPr="00D44B2F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Положение) следующие изменения:</w:t>
      </w:r>
    </w:p>
    <w:p w:rsidR="00D44B2F" w:rsidRPr="00D44B2F" w:rsidRDefault="00D44B2F" w:rsidP="00D44B2F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44B2F">
        <w:rPr>
          <w:rFonts w:ascii="Times New Roman" w:hAnsi="Times New Roman" w:cs="Times New Roman"/>
          <w:color w:val="000000"/>
          <w:sz w:val="28"/>
          <w:szCs w:val="28"/>
        </w:rPr>
        <w:t>1.1.  пункт 4.6 Положения изложить в следующей редакции:</w:t>
      </w:r>
    </w:p>
    <w:p w:rsidR="00D44B2F" w:rsidRPr="00D44B2F" w:rsidRDefault="00D44B2F" w:rsidP="00D44B2F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D44B2F">
        <w:rPr>
          <w:rFonts w:ascii="Times New Roman" w:hAnsi="Times New Roman" w:cs="Times New Roman"/>
          <w:color w:val="000000"/>
          <w:sz w:val="28"/>
          <w:szCs w:val="28"/>
        </w:rPr>
        <w:t xml:space="preserve">«4.6. </w:t>
      </w:r>
      <w:r w:rsidRPr="00D44B2F">
        <w:rPr>
          <w:rFonts w:ascii="Times New Roman" w:hAnsi="Times New Roman" w:cs="Times New Roman"/>
          <w:sz w:val="28"/>
          <w:szCs w:val="28"/>
          <w:shd w:val="clear" w:color="auto" w:fill="FFFFFF"/>
        </w:rPr>
        <w:t>Жалоба подлежит рассмотрению уполномоченным на рассмотрение жалобы органом в течение пятнадцати рабочих дней со дня ее регистрации в подсистеме досудебного обжалования.</w:t>
      </w:r>
    </w:p>
    <w:p w:rsidR="00D44B2F" w:rsidRPr="00D44B2F" w:rsidRDefault="00D44B2F" w:rsidP="00D44B2F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D44B2F">
        <w:rPr>
          <w:rFonts w:ascii="Times New Roman" w:hAnsi="Times New Roman" w:cs="Times New Roman"/>
          <w:sz w:val="28"/>
          <w:szCs w:val="28"/>
          <w:shd w:val="clear" w:color="auto" w:fill="FFFFFF"/>
        </w:rPr>
        <w:t>Жалоба контролируемого лица на решение об отнесении объектов контроля к соответствующей категории риска рассматривается в срок не более пяти рабочих дней</w:t>
      </w:r>
      <w:proofErr w:type="gramStart"/>
      <w:r w:rsidRPr="00D44B2F">
        <w:rPr>
          <w:rFonts w:ascii="Times New Roman" w:hAnsi="Times New Roman" w:cs="Times New Roman"/>
          <w:sz w:val="28"/>
          <w:szCs w:val="28"/>
          <w:shd w:val="clear" w:color="auto" w:fill="FFFFFF"/>
        </w:rPr>
        <w:t>.»;</w:t>
      </w:r>
      <w:proofErr w:type="gramEnd"/>
    </w:p>
    <w:p w:rsidR="00D44B2F" w:rsidRPr="00D44B2F" w:rsidRDefault="00D44B2F" w:rsidP="00D44B2F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D44B2F">
        <w:rPr>
          <w:rFonts w:ascii="Times New Roman" w:hAnsi="Times New Roman" w:cs="Times New Roman"/>
          <w:sz w:val="28"/>
          <w:szCs w:val="28"/>
          <w:shd w:val="clear" w:color="auto" w:fill="FFFFFF"/>
        </w:rPr>
        <w:t>1.2. В пункте 2.8 Положения слова «30 дней» заменить словами «30 календарных дней».</w:t>
      </w:r>
    </w:p>
    <w:p w:rsidR="00D44B2F" w:rsidRPr="00D44B2F" w:rsidRDefault="00D44B2F" w:rsidP="00D44B2F">
      <w:pPr>
        <w:numPr>
          <w:ilvl w:val="0"/>
          <w:numId w:val="1"/>
        </w:numPr>
        <w:tabs>
          <w:tab w:val="num" w:pos="426"/>
        </w:tabs>
        <w:spacing w:after="0" w:line="240" w:lineRule="auto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44B2F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D44B2F">
        <w:rPr>
          <w:rFonts w:ascii="Times New Roman" w:hAnsi="Times New Roman" w:cs="Times New Roman"/>
          <w:sz w:val="28"/>
          <w:szCs w:val="28"/>
        </w:rPr>
        <w:t xml:space="preserve"> исполнением настоящего решения оставляю за собой.</w:t>
      </w:r>
    </w:p>
    <w:p w:rsidR="00D44B2F" w:rsidRPr="00D44B2F" w:rsidRDefault="00D44B2F" w:rsidP="00D44B2F">
      <w:pPr>
        <w:numPr>
          <w:ilvl w:val="0"/>
          <w:numId w:val="1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D44B2F">
        <w:rPr>
          <w:rFonts w:ascii="Times New Roman" w:hAnsi="Times New Roman" w:cs="Times New Roman"/>
          <w:sz w:val="28"/>
          <w:szCs w:val="28"/>
        </w:rPr>
        <w:t>Настоящее решение вступает в силу со дня обнародования.</w:t>
      </w:r>
    </w:p>
    <w:p w:rsidR="00D44B2F" w:rsidRPr="00D44B2F" w:rsidRDefault="00D44B2F" w:rsidP="00D44B2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D44B2F" w:rsidRPr="00D44B2F" w:rsidRDefault="00D44B2F" w:rsidP="00D44B2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44B2F" w:rsidRPr="00D44B2F" w:rsidRDefault="00D44B2F" w:rsidP="00D44B2F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D44B2F">
        <w:rPr>
          <w:rFonts w:ascii="Times New Roman" w:hAnsi="Times New Roman" w:cs="Times New Roman"/>
          <w:b/>
          <w:sz w:val="28"/>
          <w:szCs w:val="28"/>
        </w:rPr>
        <w:t xml:space="preserve">Глава </w:t>
      </w:r>
      <w:r w:rsidRPr="00D44B2F">
        <w:rPr>
          <w:rFonts w:ascii="Times New Roman" w:hAnsi="Times New Roman" w:cs="Times New Roman"/>
          <w:b/>
          <w:bCs/>
          <w:color w:val="000000"/>
          <w:sz w:val="28"/>
          <w:szCs w:val="28"/>
        </w:rPr>
        <w:t>МО СП «Сосново-Озерское»:</w:t>
      </w:r>
      <w:r w:rsidRPr="00D44B2F">
        <w:rPr>
          <w:rFonts w:ascii="Times New Roman" w:hAnsi="Times New Roman" w:cs="Times New Roman"/>
          <w:b/>
          <w:bCs/>
          <w:color w:val="000000"/>
          <w:sz w:val="28"/>
          <w:szCs w:val="28"/>
        </w:rPr>
        <w:tab/>
      </w:r>
      <w:r w:rsidRPr="00D44B2F">
        <w:rPr>
          <w:rFonts w:ascii="Times New Roman" w:hAnsi="Times New Roman" w:cs="Times New Roman"/>
          <w:b/>
          <w:bCs/>
          <w:color w:val="000000"/>
          <w:sz w:val="28"/>
          <w:szCs w:val="28"/>
        </w:rPr>
        <w:tab/>
      </w:r>
      <w:r w:rsidRPr="00D44B2F">
        <w:rPr>
          <w:rFonts w:ascii="Times New Roman" w:hAnsi="Times New Roman" w:cs="Times New Roman"/>
          <w:b/>
          <w:bCs/>
          <w:color w:val="000000"/>
          <w:sz w:val="28"/>
          <w:szCs w:val="28"/>
        </w:rPr>
        <w:tab/>
        <w:t>Э.Б. Дондоков</w:t>
      </w:r>
    </w:p>
    <w:p w:rsidR="00D44B2F" w:rsidRDefault="00D44B2F" w:rsidP="00D44B2F">
      <w:pPr>
        <w:spacing w:after="0" w:line="240" w:lineRule="auto"/>
        <w:rPr>
          <w:rFonts w:ascii="Times New Roman" w:hAnsi="Times New Roman" w:cs="Times New Roman"/>
          <w:bCs/>
          <w:color w:val="000000"/>
          <w:sz w:val="20"/>
          <w:szCs w:val="20"/>
        </w:rPr>
      </w:pPr>
    </w:p>
    <w:p w:rsidR="00D44B2F" w:rsidRPr="00D44B2F" w:rsidRDefault="00D44B2F" w:rsidP="00D44B2F">
      <w:pPr>
        <w:spacing w:after="0" w:line="240" w:lineRule="auto"/>
        <w:rPr>
          <w:rFonts w:ascii="Times New Roman" w:hAnsi="Times New Roman" w:cs="Times New Roman"/>
          <w:bCs/>
          <w:color w:val="000000"/>
          <w:sz w:val="20"/>
          <w:szCs w:val="20"/>
        </w:rPr>
      </w:pPr>
      <w:r w:rsidRPr="00D44B2F">
        <w:rPr>
          <w:rFonts w:ascii="Times New Roman" w:hAnsi="Times New Roman" w:cs="Times New Roman"/>
          <w:bCs/>
          <w:color w:val="000000"/>
          <w:sz w:val="20"/>
          <w:szCs w:val="20"/>
        </w:rPr>
        <w:t>исп. Дымбрылова Н.Г.</w:t>
      </w:r>
    </w:p>
    <w:p w:rsidR="00D44B2F" w:rsidRPr="00D44B2F" w:rsidRDefault="00D44B2F" w:rsidP="00D44B2F">
      <w:pPr>
        <w:spacing w:after="0" w:line="240" w:lineRule="auto"/>
        <w:rPr>
          <w:rFonts w:ascii="Times New Roman" w:hAnsi="Times New Roman" w:cs="Times New Roman"/>
          <w:bCs/>
          <w:color w:val="000000"/>
          <w:sz w:val="20"/>
          <w:szCs w:val="20"/>
        </w:rPr>
      </w:pPr>
      <w:r w:rsidRPr="00D44B2F">
        <w:rPr>
          <w:rFonts w:ascii="Times New Roman" w:hAnsi="Times New Roman" w:cs="Times New Roman"/>
          <w:bCs/>
          <w:color w:val="000000"/>
          <w:sz w:val="20"/>
          <w:szCs w:val="20"/>
        </w:rPr>
        <w:t>+73013521167</w:t>
      </w:r>
    </w:p>
    <w:p w:rsidR="0028517B" w:rsidRPr="00D44B2F" w:rsidRDefault="0028517B" w:rsidP="00D44B2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28517B" w:rsidRPr="00D44B2F" w:rsidSect="00D44B2F">
      <w:pgSz w:w="11906" w:h="16838"/>
      <w:pgMar w:top="851" w:right="850" w:bottom="993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845A9D"/>
    <w:multiLevelType w:val="hybridMultilevel"/>
    <w:tmpl w:val="714A7F44"/>
    <w:lvl w:ilvl="0" w:tplc="7A5CBF6E">
      <w:start w:val="2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>
    <w:useFELayout/>
  </w:compat>
  <w:rsids>
    <w:rsidRoot w:val="00D44B2F"/>
    <w:rsid w:val="0028517B"/>
    <w:rsid w:val="00D44B2F"/>
    <w:rsid w:val="00F66E0C"/>
    <w:rsid w:val="00FC0A1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0A1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D44B2F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274</Words>
  <Characters>1563</Characters>
  <Application>Microsoft Office Word</Application>
  <DocSecurity>0</DocSecurity>
  <Lines>13</Lines>
  <Paragraphs>3</Paragraphs>
  <ScaleCrop>false</ScaleCrop>
  <Company>Reanimator Extreme Edition</Company>
  <LinksUpToDate>false</LinksUpToDate>
  <CharactersWithSpaces>1834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</cp:revision>
  <dcterms:created xsi:type="dcterms:W3CDTF">2025-04-28T03:24:00Z</dcterms:created>
  <dcterms:modified xsi:type="dcterms:W3CDTF">2025-04-28T07:49:00Z</dcterms:modified>
</cp:coreProperties>
</file>