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672" w:rsidRDefault="00472909" w:rsidP="009A5E64">
      <w:pPr>
        <w:spacing w:line="240" w:lineRule="exact"/>
        <w:ind w:firstLine="708"/>
        <w:jc w:val="both"/>
        <w:rPr>
          <w:szCs w:val="24"/>
        </w:rPr>
      </w:pPr>
      <w:r>
        <w:rPr>
          <w:b/>
        </w:rPr>
        <w:t>Бурятская транспортная прокуратура разъясняет.</w:t>
      </w:r>
    </w:p>
    <w:p w:rsidR="00CB17A6" w:rsidRDefault="00CB17A6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603890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B5269D" w:rsidP="00B5269D">
      <w:pPr>
        <w:pStyle w:val="1"/>
        <w:shd w:val="clear" w:color="auto" w:fill="auto"/>
        <w:spacing w:after="0" w:line="240" w:lineRule="exact"/>
        <w:ind w:left="23" w:firstLine="6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C30B66">
        <w:rPr>
          <w:b/>
          <w:sz w:val="28"/>
          <w:szCs w:val="28"/>
        </w:rPr>
        <w:t xml:space="preserve">Ответственность за </w:t>
      </w:r>
      <w:r w:rsidR="00E7404B">
        <w:rPr>
          <w:b/>
          <w:sz w:val="28"/>
          <w:szCs w:val="28"/>
        </w:rPr>
        <w:t>сброс мусора с транспортных средств</w:t>
      </w:r>
    </w:p>
    <w:p w:rsidR="00437529" w:rsidRPr="00B86684" w:rsidRDefault="00437529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sz w:val="28"/>
          <w:szCs w:val="28"/>
        </w:rPr>
      </w:pPr>
    </w:p>
    <w:p w:rsidR="002A78A1" w:rsidRDefault="00F16CB5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 xml:space="preserve">          </w:t>
      </w:r>
      <w:r w:rsidR="009B2F5E">
        <w:rPr>
          <w:rFonts w:eastAsia="Calibri"/>
        </w:rPr>
        <w:t>За несанкционированную выгрузку и сброс мусора предусмотрена административная ответственность физических и юридических лиц.</w:t>
      </w:r>
      <w:r w:rsidR="00E7404B">
        <w:rPr>
          <w:rFonts w:eastAsia="Calibri"/>
        </w:rPr>
        <w:t xml:space="preserve"> Штраф до 200 тысяч рублей с возможностью конфискации автомобиля грозит за сброс мусора с транспортных средств.</w:t>
      </w:r>
    </w:p>
    <w:p w:rsidR="00B5269D" w:rsidRDefault="00F16CB5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 xml:space="preserve">          </w:t>
      </w:r>
    </w:p>
    <w:p w:rsidR="00F16CB5" w:rsidRDefault="00B5269D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 xml:space="preserve">          </w:t>
      </w:r>
      <w:r w:rsidR="00F16CB5">
        <w:rPr>
          <w:rFonts w:eastAsia="Calibri"/>
        </w:rPr>
        <w:t>Лицо, выбросившее мусор в неположенном месте</w:t>
      </w:r>
      <w:r w:rsidR="00B00BE4">
        <w:rPr>
          <w:rFonts w:eastAsia="Calibri"/>
        </w:rPr>
        <w:t>,</w:t>
      </w:r>
      <w:r w:rsidR="00F16CB5">
        <w:rPr>
          <w:rFonts w:eastAsia="Calibri"/>
        </w:rPr>
        <w:t xml:space="preserve"> может быть привлечено к административной ответственности по ст. 8.2 КоАП РФ, за совершение которого предусмотрено наказание в виде наложения административного штрафа:</w:t>
      </w:r>
    </w:p>
    <w:p w:rsidR="00F16CB5" w:rsidRDefault="00F16CB5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>- на граждан в размере от 10 до 15 тысяч рублей</w:t>
      </w:r>
      <w:r w:rsidR="00B5269D">
        <w:rPr>
          <w:rFonts w:eastAsia="Calibri"/>
        </w:rPr>
        <w:t>;</w:t>
      </w:r>
    </w:p>
    <w:p w:rsidR="00F16CB5" w:rsidRDefault="00F16CB5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>- на должностных лиц от 20 до 30 тысяч рублей</w:t>
      </w:r>
      <w:r w:rsidR="00B5269D">
        <w:rPr>
          <w:rFonts w:eastAsia="Calibri"/>
        </w:rPr>
        <w:t>;</w:t>
      </w:r>
    </w:p>
    <w:p w:rsidR="00F16CB5" w:rsidRDefault="00F16CB5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>- на юридических лиц от 30 до 50 тысяч рублей</w:t>
      </w:r>
      <w:r w:rsidR="00B5269D">
        <w:rPr>
          <w:rFonts w:eastAsia="Calibri"/>
        </w:rPr>
        <w:t>;</w:t>
      </w:r>
    </w:p>
    <w:p w:rsidR="00B5269D" w:rsidRDefault="00F16CB5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B5269D" w:rsidRDefault="00B5269D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 xml:space="preserve">          </w:t>
      </w:r>
      <w:r w:rsidR="00F16CB5">
        <w:rPr>
          <w:rFonts w:eastAsia="Calibri"/>
        </w:rPr>
        <w:t xml:space="preserve">За повторное совершение вышеуказанного правонарушения </w:t>
      </w:r>
      <w:r w:rsidR="00E7404B">
        <w:rPr>
          <w:rFonts w:eastAsia="Calibri"/>
        </w:rPr>
        <w:t>предусматривается штраф в удвоенном размере с конфискацией транспортного средства, являющегося орудием правонарушения, или без таковой.</w:t>
      </w:r>
    </w:p>
    <w:p w:rsidR="00E7404B" w:rsidRDefault="00B00BE4" w:rsidP="00F16CB5">
      <w:pPr>
        <w:tabs>
          <w:tab w:val="left" w:pos="709"/>
        </w:tabs>
        <w:spacing w:line="240" w:lineRule="exact"/>
        <w:jc w:val="both"/>
        <w:rPr>
          <w:rFonts w:eastAsia="Calibri"/>
        </w:rPr>
      </w:pPr>
      <w:r>
        <w:rPr>
          <w:rFonts w:eastAsia="Calibri"/>
        </w:rPr>
        <w:t xml:space="preserve">         </w:t>
      </w:r>
    </w:p>
    <w:p w:rsidR="00472909" w:rsidRPr="00962F0F" w:rsidRDefault="00B00BE4" w:rsidP="00472909">
      <w:pPr>
        <w:tabs>
          <w:tab w:val="left" w:pos="709"/>
        </w:tabs>
        <w:spacing w:line="240" w:lineRule="exact"/>
        <w:jc w:val="both"/>
        <w:rPr>
          <w:szCs w:val="24"/>
        </w:rPr>
      </w:pPr>
      <w:r>
        <w:rPr>
          <w:rFonts w:eastAsia="Calibri"/>
        </w:rPr>
        <w:t xml:space="preserve">          </w:t>
      </w:r>
      <w:r w:rsidR="00E7404B">
        <w:rPr>
          <w:rFonts w:eastAsia="Calibri"/>
        </w:rPr>
        <w:t>Если нарушение совершено водителями грузовых автомобилей, или с помощью прицепов, то размер штрафа достигает до 120 тысяч рублей, а за повторное совершение до 200 тысяч рублей с конфискацией грузовых транспортных средств или без нее.</w:t>
      </w:r>
      <w:bookmarkStart w:id="0" w:name="_GoBack"/>
      <w:bookmarkEnd w:id="0"/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B9B" w:rsidRDefault="00020B9B">
      <w:r>
        <w:separator/>
      </w:r>
    </w:p>
  </w:endnote>
  <w:endnote w:type="continuationSeparator" w:id="0">
    <w:p w:rsidR="00020B9B" w:rsidRDefault="00020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B9B" w:rsidRDefault="00020B9B">
      <w:r>
        <w:separator/>
      </w:r>
    </w:p>
  </w:footnote>
  <w:footnote w:type="continuationSeparator" w:id="0">
    <w:p w:rsidR="00020B9B" w:rsidRDefault="00020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3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B9B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00B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09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2F5E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0BE4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269D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0B66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404B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16CB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445D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272A"/>
  <w15:docId w15:val="{7FF4CFE4-BAB2-4414-BFC5-BEA1EAE2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23BC0-0423-486C-A82B-AB61FE373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109</cp:revision>
  <cp:lastPrinted>2024-05-15T09:06:00Z</cp:lastPrinted>
  <dcterms:created xsi:type="dcterms:W3CDTF">2023-10-10T06:21:00Z</dcterms:created>
  <dcterms:modified xsi:type="dcterms:W3CDTF">2025-04-02T02:58:00Z</dcterms:modified>
</cp:coreProperties>
</file>