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1AEF" w:rsidRPr="00EC1AEF" w:rsidRDefault="00EC1AEF" w:rsidP="00EC1AEF">
      <w:pPr>
        <w:jc w:val="center"/>
        <w:rPr>
          <w:rFonts w:ascii="Times New Roman" w:hAnsi="Times New Roman" w:cs="Times New Roman"/>
          <w:b/>
          <w:sz w:val="28"/>
          <w:szCs w:val="28"/>
        </w:rPr>
      </w:pPr>
      <w:r>
        <w:rPr>
          <w:rFonts w:ascii="Times New Roman" w:hAnsi="Times New Roman" w:cs="Times New Roman"/>
          <w:b/>
          <w:sz w:val="28"/>
          <w:szCs w:val="28"/>
        </w:rPr>
        <w:t>Бурятская транспортная прокуратура разъясняет</w:t>
      </w:r>
      <w:bookmarkStart w:id="0" w:name="_GoBack"/>
      <w:bookmarkEnd w:id="0"/>
    </w:p>
    <w:p w:rsidR="00EC1AEF" w:rsidRPr="00EC1AEF" w:rsidRDefault="00EC1AEF" w:rsidP="00EC1AEF">
      <w:pPr>
        <w:jc w:val="center"/>
        <w:rPr>
          <w:rFonts w:ascii="Times New Roman" w:hAnsi="Times New Roman" w:cs="Times New Roman"/>
          <w:b/>
          <w:sz w:val="28"/>
          <w:szCs w:val="28"/>
        </w:rPr>
      </w:pPr>
      <w:r w:rsidRPr="00EC1AEF">
        <w:rPr>
          <w:rFonts w:ascii="Times New Roman" w:hAnsi="Times New Roman" w:cs="Times New Roman"/>
          <w:b/>
          <w:sz w:val="28"/>
          <w:szCs w:val="28"/>
        </w:rPr>
        <w:t>Устанавливаются правила проведения оценки воздействия на окружающую среду в отношении планируемой деятельности, которая может оказать прямое или косвенное воздействие на окружающую среду</w:t>
      </w:r>
    </w:p>
    <w:p w:rsidR="00EC1AEF" w:rsidRPr="00EC1AEF" w:rsidRDefault="00EC1AEF" w:rsidP="00EC1AEF">
      <w:pPr>
        <w:jc w:val="both"/>
        <w:rPr>
          <w:rFonts w:ascii="Times New Roman" w:hAnsi="Times New Roman" w:cs="Times New Roman"/>
          <w:sz w:val="28"/>
          <w:szCs w:val="28"/>
        </w:rPr>
      </w:pPr>
      <w:r w:rsidRPr="00EC1AEF">
        <w:rPr>
          <w:rFonts w:ascii="Times New Roman" w:hAnsi="Times New Roman" w:cs="Times New Roman"/>
          <w:sz w:val="28"/>
          <w:szCs w:val="28"/>
        </w:rPr>
        <w:t>Постановлением Правительства Российской Федерации от 28.11.2024 № 1644 (вступает в силу 1 марта 2025 года) урегулирован порядок проведения оценки воздействия на окружающую среду.</w:t>
      </w:r>
    </w:p>
    <w:p w:rsidR="00EC1AEF" w:rsidRPr="00EC1AEF" w:rsidRDefault="00EC1AEF" w:rsidP="00EC1AEF">
      <w:pPr>
        <w:jc w:val="both"/>
        <w:rPr>
          <w:rFonts w:ascii="Times New Roman" w:hAnsi="Times New Roman" w:cs="Times New Roman"/>
          <w:sz w:val="28"/>
          <w:szCs w:val="28"/>
        </w:rPr>
      </w:pPr>
    </w:p>
    <w:p w:rsidR="00EC1AEF" w:rsidRPr="00EC1AEF" w:rsidRDefault="00EC1AEF" w:rsidP="00EC1AEF">
      <w:pPr>
        <w:jc w:val="both"/>
        <w:rPr>
          <w:rFonts w:ascii="Times New Roman" w:hAnsi="Times New Roman" w:cs="Times New Roman"/>
          <w:sz w:val="28"/>
          <w:szCs w:val="28"/>
        </w:rPr>
      </w:pPr>
      <w:r w:rsidRPr="00EC1AEF">
        <w:rPr>
          <w:rFonts w:ascii="Times New Roman" w:hAnsi="Times New Roman" w:cs="Times New Roman"/>
          <w:sz w:val="28"/>
          <w:szCs w:val="28"/>
        </w:rPr>
        <w:t>Оценка проводится лицом, отвечающим за подготовку документации по планируемой хозяйственной и иной деятельности, в том числе представляющим документацию на экологическую экспертизу, или лицом, которому предоставлено право на проведение работ по оценке воздействия на окружающую среду. Процедура оценки состоит из нескольких этапов (проведение предварительной оценки, подготовка технического задания и др.).</w:t>
      </w:r>
    </w:p>
    <w:p w:rsidR="00EC1AEF" w:rsidRPr="00EC1AEF" w:rsidRDefault="00EC1AEF" w:rsidP="00EC1AEF">
      <w:pPr>
        <w:jc w:val="both"/>
        <w:rPr>
          <w:rFonts w:ascii="Times New Roman" w:hAnsi="Times New Roman" w:cs="Times New Roman"/>
          <w:sz w:val="28"/>
          <w:szCs w:val="28"/>
        </w:rPr>
      </w:pPr>
    </w:p>
    <w:p w:rsidR="00BA018E" w:rsidRPr="00EC1AEF" w:rsidRDefault="00EC1AEF" w:rsidP="00EC1AEF">
      <w:pPr>
        <w:jc w:val="both"/>
        <w:rPr>
          <w:rFonts w:ascii="Times New Roman" w:hAnsi="Times New Roman" w:cs="Times New Roman"/>
          <w:sz w:val="28"/>
          <w:szCs w:val="28"/>
        </w:rPr>
      </w:pPr>
      <w:r w:rsidRPr="00EC1AEF">
        <w:rPr>
          <w:rFonts w:ascii="Times New Roman" w:hAnsi="Times New Roman" w:cs="Times New Roman"/>
          <w:sz w:val="28"/>
          <w:szCs w:val="28"/>
        </w:rPr>
        <w:t>Указанные порядок не применяется к материалам оценки воздействия на окружающую среду (или к объекту экологической экспертизы, включая материалы оценки воздействия на окружающую среду), общественные обсуждения по которым завершены до 1 марта 2025 г.</w:t>
      </w:r>
    </w:p>
    <w:sectPr w:rsidR="00BA018E" w:rsidRPr="00EC1AE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48D"/>
    <w:rsid w:val="000D748D"/>
    <w:rsid w:val="00467B49"/>
    <w:rsid w:val="00BA018E"/>
    <w:rsid w:val="00EC1A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C021C4-0C2C-4EFE-9BD6-DD43751DD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535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4294967274</TotalTime>
  <Pages>1</Pages>
  <Words>159</Words>
  <Characters>911</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Ринчин</dc:creator>
  <cp:keywords/>
  <dc:description/>
  <cp:lastModifiedBy>Ринчин</cp:lastModifiedBy>
  <cp:revision>3</cp:revision>
  <dcterms:created xsi:type="dcterms:W3CDTF">2025-03-12T05:44:00Z</dcterms:created>
  <dcterms:modified xsi:type="dcterms:W3CDTF">2025-03-12T05:44:00Z</dcterms:modified>
</cp:coreProperties>
</file>