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732" w:rsidRDefault="006A75B7">
      <w:pPr>
        <w:rPr>
          <w:rFonts w:ascii="Times New Roman" w:hAnsi="Times New Roman" w:cs="Times New Roman"/>
          <w:sz w:val="28"/>
          <w:szCs w:val="28"/>
        </w:rPr>
      </w:pPr>
      <w:r w:rsidRPr="006A75B7">
        <w:rPr>
          <w:rFonts w:ascii="Times New Roman" w:hAnsi="Times New Roman" w:cs="Times New Roman"/>
          <w:sz w:val="28"/>
          <w:szCs w:val="28"/>
        </w:rPr>
        <w:t>Перечень информационных систем в МО «Сосново-Озерское»</w:t>
      </w:r>
    </w:p>
    <w:p w:rsidR="006A75B7" w:rsidRDefault="006A75B7" w:rsidP="006A75B7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АИС «САО»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ver</w:t>
      </w:r>
      <w:proofErr w:type="spellEnd"/>
      <w:r w:rsidRPr="006A75B7">
        <w:rPr>
          <w:rFonts w:ascii="Times New Roman" w:hAnsi="Times New Roman" w:cs="Times New Roman"/>
          <w:sz w:val="28"/>
          <w:szCs w:val="28"/>
        </w:rPr>
        <w:t xml:space="preserve">.1.25.00 </w:t>
      </w:r>
      <w:r>
        <w:rPr>
          <w:rFonts w:ascii="Times New Roman" w:hAnsi="Times New Roman" w:cs="Times New Roman"/>
          <w:sz w:val="28"/>
          <w:szCs w:val="28"/>
        </w:rPr>
        <w:t xml:space="preserve"> - автоматизированная информационная система «Сельское административное образование».</w:t>
      </w:r>
    </w:p>
    <w:p w:rsidR="006A75B7" w:rsidRDefault="006A75B7" w:rsidP="006A75B7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Область применения: электронная форма похозяйственных книг: база данных по населению, жилого фонда, личного подсобного хозяйства.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Предназначена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формирования справок и выписок населению, организациям.</w:t>
      </w:r>
    </w:p>
    <w:p w:rsidR="006A75B7" w:rsidRDefault="006A75B7" w:rsidP="006A75B7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Сетевая/локальная версия: локальная.</w:t>
      </w:r>
    </w:p>
    <w:p w:rsidR="007B1F6B" w:rsidRDefault="007B1F6B" w:rsidP="006A75B7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proofErr w:type="spellStart"/>
      <w:r>
        <w:rPr>
          <w:rFonts w:ascii="Times New Roman" w:hAnsi="Times New Roman" w:cs="Times New Roman"/>
          <w:sz w:val="28"/>
          <w:szCs w:val="28"/>
        </w:rPr>
        <w:t>Бюджет-Смарт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1F6B" w:rsidRDefault="007B1F6B" w:rsidP="006A75B7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Область применения: предназначена для ведения бюджетной росписи и сметы.</w:t>
      </w:r>
    </w:p>
    <w:p w:rsidR="00010B92" w:rsidRDefault="00010B92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Сетевая/локальная версия: локальная.</w:t>
      </w:r>
    </w:p>
    <w:p w:rsidR="00EE58C6" w:rsidRDefault="00EE58C6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АИС ИЗК РБ (автоматизированная информационная система «Имущественн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земельный комплекс».</w:t>
      </w:r>
    </w:p>
    <w:p w:rsidR="00EE58C6" w:rsidRDefault="00EE58C6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Область применения: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геоинформационная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система объектов земельного и имущественного фонда, их учет.</w:t>
      </w:r>
    </w:p>
    <w:p w:rsidR="00EE58C6" w:rsidRDefault="00EE58C6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Сетевая/локальная версия: сетевая.</w:t>
      </w:r>
    </w:p>
    <w:p w:rsidR="00EE58C6" w:rsidRDefault="00EE58C6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ФИАС – федеральная информационная адресная система. </w:t>
      </w:r>
    </w:p>
    <w:p w:rsidR="00EE58C6" w:rsidRDefault="00EE58C6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Область применения: присвоение, и</w:t>
      </w:r>
      <w:r w:rsidR="00F10BFC">
        <w:rPr>
          <w:rFonts w:ascii="Times New Roman" w:hAnsi="Times New Roman" w:cs="Times New Roman"/>
          <w:sz w:val="28"/>
          <w:szCs w:val="28"/>
        </w:rPr>
        <w:t>зменение, аннулирование адресов в государственном адресном реестре.</w:t>
      </w:r>
    </w:p>
    <w:p w:rsidR="00F10BFC" w:rsidRDefault="00F10BFC" w:rsidP="00F10BFC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Сетевая/локальная версия: сетевая.</w:t>
      </w:r>
    </w:p>
    <w:p w:rsidR="00D965F8" w:rsidRDefault="00F10BFC" w:rsidP="00010B92">
      <w:pPr>
        <w:pStyle w:val="a3"/>
        <w:tabs>
          <w:tab w:val="left" w:pos="284"/>
        </w:tabs>
        <w:ind w:left="0"/>
        <w:rPr>
          <w:rFonts w:ascii="Arial" w:hAnsi="Arial" w:cs="Arial"/>
          <w:color w:val="333333"/>
          <w:shd w:val="clear" w:color="auto" w:fill="FBFBFB"/>
        </w:rPr>
      </w:pPr>
      <w:r>
        <w:rPr>
          <w:rFonts w:ascii="Times New Roman" w:hAnsi="Times New Roman" w:cs="Times New Roman"/>
          <w:sz w:val="28"/>
          <w:szCs w:val="28"/>
        </w:rPr>
        <w:t xml:space="preserve">5.  Портал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0E50F8" w:rsidRPr="000E50F8">
        <w:rPr>
          <w:rFonts w:ascii="Arial" w:hAnsi="Arial" w:cs="Arial"/>
          <w:color w:val="333333"/>
          <w:shd w:val="clear" w:color="auto" w:fill="FBFBFB"/>
        </w:rPr>
        <w:t xml:space="preserve"> </w:t>
      </w:r>
    </w:p>
    <w:p w:rsidR="00F10BFC" w:rsidRDefault="00D965F8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965F8">
        <w:rPr>
          <w:rFonts w:ascii="Times New Roman" w:hAnsi="Times New Roman" w:cs="Times New Roman"/>
          <w:color w:val="333333"/>
          <w:sz w:val="28"/>
          <w:szCs w:val="28"/>
          <w:shd w:val="clear" w:color="auto" w:fill="FBFBFB"/>
        </w:rPr>
        <w:t>Область применения: с</w:t>
      </w:r>
      <w:r w:rsidRPr="00D965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пособ получения услуг, из </w:t>
      </w:r>
      <w:r w:rsidRPr="00D965F8">
        <w:rPr>
          <w:rFonts w:ascii="Times New Roman" w:hAnsi="Times New Roman" w:cs="Times New Roman"/>
          <w:color w:val="333333"/>
          <w:sz w:val="28"/>
          <w:szCs w:val="28"/>
          <w:shd w:val="clear" w:color="auto" w:fill="FBFBFB"/>
        </w:rPr>
        <w:t>Единой системы государственного кадастрового учета недвижимости, государственной регистрации прав на недвижимое имущество и сделок с </w:t>
      </w:r>
      <w:r w:rsidRPr="00D965F8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BFBFB"/>
        </w:rPr>
        <w:t>ним, об а</w:t>
      </w:r>
      <w:r w:rsidRPr="00D965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ктуальной информации о правах собственности на недвижимое имущество.</w:t>
      </w:r>
    </w:p>
    <w:p w:rsidR="00D965F8" w:rsidRDefault="00D965F8" w:rsidP="00D965F8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Сетевая/локальная версия: сетевая.</w:t>
      </w:r>
    </w:p>
    <w:p w:rsidR="00D965F8" w:rsidRDefault="00D965F8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BFBFB"/>
        </w:rPr>
        <w:t xml:space="preserve">6. 1-С Бухгалтерия. </w:t>
      </w:r>
    </w:p>
    <w:p w:rsidR="00D965F8" w:rsidRDefault="00D965F8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BFBFB"/>
        </w:rPr>
        <w:t>Область применения: ведение бухгалтерского учета в бюджетной организации.</w:t>
      </w:r>
    </w:p>
    <w:p w:rsidR="00D965F8" w:rsidRDefault="00D965F8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Сетевая/локальная версия: локальная.</w:t>
      </w:r>
    </w:p>
    <w:p w:rsidR="00D965F8" w:rsidRDefault="00D965F8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Гарант.</w:t>
      </w:r>
    </w:p>
    <w:p w:rsidR="00D965F8" w:rsidRDefault="00D965F8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Область применения: справочная правовая система по законодательству Российской Федерации.</w:t>
      </w:r>
    </w:p>
    <w:p w:rsidR="00D965F8" w:rsidRDefault="00D965F8" w:rsidP="00D965F8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Сетевая/локальная версия: сетевая.</w:t>
      </w:r>
    </w:p>
    <w:p w:rsidR="00D965F8" w:rsidRDefault="00D965F8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O</w:t>
      </w:r>
      <w:r>
        <w:rPr>
          <w:rFonts w:ascii="Times New Roman" w:hAnsi="Times New Roman" w:cs="Times New Roman"/>
          <w:sz w:val="28"/>
          <w:szCs w:val="28"/>
          <w:lang w:val="en-US"/>
        </w:rPr>
        <w:t>TR</w:t>
      </w:r>
      <w:r w:rsidRPr="00D965F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web</w:t>
      </w:r>
      <w:r>
        <w:rPr>
          <w:rFonts w:ascii="Times New Roman" w:hAnsi="Times New Roman" w:cs="Times New Roman"/>
          <w:sz w:val="28"/>
          <w:szCs w:val="28"/>
        </w:rPr>
        <w:t xml:space="preserve"> клиент (СУФД).</w:t>
      </w:r>
    </w:p>
    <w:p w:rsidR="00D965F8" w:rsidRDefault="00D965F8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Область применения: финансовый документооборот с органом федерального казначейства.</w:t>
      </w:r>
    </w:p>
    <w:p w:rsidR="00D965F8" w:rsidRDefault="00D965F8" w:rsidP="00D965F8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Сетевая/локальная версия: сетевая.</w:t>
      </w:r>
    </w:p>
    <w:p w:rsidR="00D965F8" w:rsidRDefault="00D965F8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 СОГУ. Система оказания государственных услуг</w:t>
      </w:r>
      <w:r w:rsidR="001A5D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5D59" w:rsidRDefault="001A5D59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Область применения: межведомственное взаимодействие с государственными и муниципальными органами и т.д. при предоставлении муниципальных услуг. </w:t>
      </w:r>
    </w:p>
    <w:p w:rsidR="001A5D59" w:rsidRDefault="001A5D59" w:rsidP="001A5D59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Сетевая/локальная версия: сетевая.</w:t>
      </w:r>
    </w:p>
    <w:p w:rsidR="001A5D59" w:rsidRDefault="001A5D59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10.Континент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LS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5D59" w:rsidRDefault="001A5D59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Область применения: система обеспечения удаленного защищенного доступа к </w:t>
      </w:r>
      <w:r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1A5D5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приложениям.</w:t>
      </w:r>
    </w:p>
    <w:p w:rsidR="001A5D59" w:rsidRDefault="001A5D59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Сетевая/локальная версия: локальная.</w:t>
      </w:r>
    </w:p>
    <w:p w:rsidR="001A5D59" w:rsidRDefault="001A5D59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Контур-Экстерн. </w:t>
      </w:r>
    </w:p>
    <w:p w:rsidR="001A5D59" w:rsidRDefault="001A5D59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Область применения: сдача отчетностей в государственные органы в электронной форме.</w:t>
      </w:r>
    </w:p>
    <w:p w:rsidR="001A5D59" w:rsidRDefault="001A5D59" w:rsidP="001A5D59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Сетевая/локальная версия: сетевая.</w:t>
      </w:r>
    </w:p>
    <w:p w:rsidR="001A5D59" w:rsidRDefault="001A5D59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Web</w:t>
      </w:r>
      <w:r>
        <w:rPr>
          <w:rFonts w:ascii="Times New Roman" w:hAnsi="Times New Roman" w:cs="Times New Roman"/>
          <w:sz w:val="28"/>
          <w:szCs w:val="28"/>
        </w:rPr>
        <w:t>- консолидация.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A5D59" w:rsidRDefault="001A5D59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Область применения:</w:t>
      </w:r>
      <w:r w:rsidR="007A14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сдача текущей бухгалтерской отчетности</w:t>
      </w:r>
      <w:r w:rsidR="007A14BC">
        <w:rPr>
          <w:rFonts w:ascii="Times New Roman" w:hAnsi="Times New Roman" w:cs="Times New Roman"/>
          <w:sz w:val="28"/>
          <w:szCs w:val="28"/>
        </w:rPr>
        <w:t xml:space="preserve"> в финансовые органы в электронном виде.</w:t>
      </w:r>
    </w:p>
    <w:p w:rsidR="007A14BC" w:rsidRDefault="007A14BC" w:rsidP="007A14BC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Сетевая/локальная версия: сетевая.</w:t>
      </w:r>
    </w:p>
    <w:p w:rsidR="007A14BC" w:rsidRDefault="007A14BC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7A14BC" w:rsidRDefault="007A14BC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Базы данных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7A14BC" w:rsidRDefault="007A14BC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1.Архивный фонд похозяйственных книг;</w:t>
      </w:r>
    </w:p>
    <w:p w:rsidR="007A14BC" w:rsidRDefault="007A14BC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Архивный фонд приказов по личному составу;</w:t>
      </w:r>
    </w:p>
    <w:p w:rsidR="007A14BC" w:rsidRDefault="007A14BC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Архивный фонд личных дел;</w:t>
      </w:r>
    </w:p>
    <w:p w:rsidR="007A14BC" w:rsidRPr="00D965F8" w:rsidRDefault="007A14BC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Архивный фонд лицевых счетов</w:t>
      </w:r>
    </w:p>
    <w:p w:rsidR="00D965F8" w:rsidRPr="00D965F8" w:rsidRDefault="00D965F8" w:rsidP="00010B92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BFBFB"/>
        </w:rPr>
      </w:pPr>
    </w:p>
    <w:p w:rsidR="007B1F6B" w:rsidRPr="00010B92" w:rsidRDefault="007B1F6B" w:rsidP="00010B92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sectPr w:rsidR="007B1F6B" w:rsidRPr="00010B92" w:rsidSect="00C67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9F2EAB"/>
    <w:multiLevelType w:val="hybridMultilevel"/>
    <w:tmpl w:val="3EB8A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A75B7"/>
    <w:rsid w:val="00010B92"/>
    <w:rsid w:val="000E50F8"/>
    <w:rsid w:val="001A5D59"/>
    <w:rsid w:val="0052764C"/>
    <w:rsid w:val="006A75B7"/>
    <w:rsid w:val="007A14BC"/>
    <w:rsid w:val="007B1F6B"/>
    <w:rsid w:val="00C67732"/>
    <w:rsid w:val="00D965F8"/>
    <w:rsid w:val="00EE58C6"/>
    <w:rsid w:val="00F10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75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2022-03-18T06:33:00Z</dcterms:created>
  <dcterms:modified xsi:type="dcterms:W3CDTF">2022-03-24T04:38:00Z</dcterms:modified>
</cp:coreProperties>
</file>